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Mazarakis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REAL ESTATE FINANCE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1680 MICHIGAN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Real Estate Finance, Inc.</w:t>
              </w:r>
            </w:hyperlink>
            <w:r>
              <w:rPr/>
              <w:t xml:space="preserve"> [ </w:t>
            </w:r>
            <w:r>
              <w:rPr>
                <w:rFonts w:ascii="Times;serif" w:hAnsi="Times;serif"/>
                <w:color w:val="0000FF"/>
                <w:sz w:val="24"/>
                <w:shd w:fill="FFFFFF" w:val="clear"/>
              </w:rPr>
              <w:t>REFI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8"/>
        <w:gridCol w:w="917"/>
        <w:gridCol w:w="787"/>
        <w:gridCol w:w="608"/>
        <w:gridCol w:w="341"/>
        <w:gridCol w:w="911"/>
        <w:gridCol w:w="425"/>
        <w:gridCol w:w="892"/>
        <w:gridCol w:w="1120"/>
        <w:gridCol w:w="969"/>
        <w:gridCol w:w="11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10.253</w:t>
            </w:r>
            <w:r>
              <w:rPr>
                <w:rFonts w:ascii="Times;serif" w:hAnsi="Times;serif"/>
                <w:color w:val="008000"/>
                <w:position w:val="7"/>
                <w:sz w:val="16"/>
                <w:sz w:val="20"/>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478,706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r>
        <w:trPr/>
        <w:tc>
          <w:tcPr>
            <w:tcW w:w="20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31,524</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ownership of interests in Joppa Seasoning,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several discrete transactions executed throughout the Transaction Date at prices that ranged from $10.17 to $10.29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Mazarakis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660" TargetMode="External"/><Relationship Id="rId5" Type="http://schemas.openxmlformats.org/officeDocument/2006/relationships/hyperlink" Target="http://www.sec.gov/cgi-bin/browse-edgar?action=getcompany&amp;CIK=0001867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3731</Characters>
  <CharactersWithSpaces>4337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